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F973" w14:textId="77777777" w:rsidR="003A090B" w:rsidRPr="003A090B" w:rsidRDefault="003A090B" w:rsidP="003A0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090B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B43AB95" w14:textId="77777777" w:rsidR="003A090B" w:rsidRPr="003A090B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A682B" w14:textId="77777777" w:rsidR="003A090B" w:rsidRPr="003A090B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90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761B08F8" w14:textId="77777777" w:rsidR="003A090B" w:rsidRPr="003A090B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90B">
        <w:rPr>
          <w:rFonts w:ascii="Times New Roman" w:hAnsi="Times New Roman" w:cs="Times New Roman"/>
          <w:b/>
          <w:sz w:val="28"/>
          <w:szCs w:val="28"/>
        </w:rPr>
        <w:t>публикаций в международных рецензируемых изданиях</w:t>
      </w:r>
    </w:p>
    <w:p w14:paraId="0633F9A6" w14:textId="3299E10C" w:rsidR="003A090B" w:rsidRPr="003A090B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A090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Токтамысовой Алии Бейсембаевны</w:t>
      </w:r>
      <w:r w:rsidRPr="003A090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(</w:t>
      </w:r>
      <w:proofErr w:type="spellStart"/>
      <w:r w:rsidRPr="003A09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Toktamyssova</w:t>
      </w:r>
      <w:proofErr w:type="spellEnd"/>
      <w:r w:rsidRPr="003A0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A09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Aliya</w:t>
      </w:r>
      <w:r w:rsidRPr="003A090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</w:t>
      </w:r>
    </w:p>
    <w:p w14:paraId="12FD09FB" w14:textId="77777777" w:rsidR="003A090B" w:rsidRPr="003A090B" w:rsidRDefault="003A090B" w:rsidP="003A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3A090B">
        <w:rPr>
          <w:rFonts w:ascii="Times New Roman" w:hAnsi="Times New Roman" w:cs="Times New Roman"/>
          <w:b/>
          <w:sz w:val="28"/>
          <w:szCs w:val="28"/>
        </w:rPr>
        <w:t xml:space="preserve">после защиты кандидатской диссертации </w:t>
      </w:r>
    </w:p>
    <w:p w14:paraId="280C74CB" w14:textId="77777777" w:rsidR="003A090B" w:rsidRPr="003A090B" w:rsidRDefault="003A090B" w:rsidP="00001E00">
      <w:pPr>
        <w:pStyle w:val="a4"/>
        <w:rPr>
          <w:b/>
          <w:sz w:val="28"/>
          <w:szCs w:val="28"/>
          <w:lang w:val="kk-KZ"/>
        </w:rPr>
      </w:pPr>
    </w:p>
    <w:p w14:paraId="473C866F" w14:textId="77777777" w:rsidR="00290550" w:rsidRPr="00C03EA6" w:rsidRDefault="00290550" w:rsidP="0029055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EA6">
        <w:rPr>
          <w:rFonts w:ascii="Times New Roman" w:hAnsi="Times New Roman" w:cs="Times New Roman"/>
          <w:b/>
          <w:i/>
          <w:sz w:val="24"/>
          <w:szCs w:val="24"/>
        </w:rPr>
        <w:t>Идентификаторы автора:</w:t>
      </w:r>
    </w:p>
    <w:p w14:paraId="77FE2AFC" w14:textId="231022B4" w:rsidR="00290550" w:rsidRPr="00C03EA6" w:rsidRDefault="00290550" w:rsidP="0029055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Scopus Author ID: </w:t>
      </w:r>
      <w:r w:rsidR="00C03EA6" w:rsidRPr="00C03EA6">
        <w:rPr>
          <w:rFonts w:ascii="Times New Roman" w:hAnsi="Times New Roman" w:cs="Times New Roman"/>
          <w:b/>
          <w:bCs/>
          <w:sz w:val="24"/>
          <w:szCs w:val="24"/>
          <w:lang w:val="en-US"/>
        </w:rPr>
        <w:t>56862170800</w:t>
      </w:r>
    </w:p>
    <w:p w14:paraId="6CC3FD81" w14:textId="329253BC" w:rsidR="00290550" w:rsidRPr="00C03EA6" w:rsidRDefault="00290550" w:rsidP="0029055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Web of Science Researcher ID: </w:t>
      </w:r>
      <w:r w:rsidR="00503C7F" w:rsidRPr="00C03E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ECC</w:t>
      </w:r>
      <w:r w:rsidRPr="00C03E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</w:t>
      </w:r>
      <w:r w:rsidR="00503C7F" w:rsidRPr="00C03E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7716</w:t>
      </w:r>
      <w:r w:rsidRPr="00C03E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-202</w:t>
      </w:r>
      <w:r w:rsidR="00503C7F" w:rsidRPr="00C03E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</w:p>
    <w:p w14:paraId="35E136B9" w14:textId="11868756" w:rsidR="00290550" w:rsidRPr="00C03EA6" w:rsidRDefault="00290550" w:rsidP="0029055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3EA6">
        <w:rPr>
          <w:rFonts w:ascii="Times New Roman" w:hAnsi="Times New Roman" w:cs="Times New Roman"/>
          <w:b/>
          <w:sz w:val="24"/>
          <w:szCs w:val="24"/>
          <w:lang w:val="en-US"/>
        </w:rPr>
        <w:t>ORCID</w:t>
      </w:r>
      <w:r w:rsidRPr="00C03EA6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Hlk175305241"/>
      <w:r w:rsidRPr="00C03EA6">
        <w:rPr>
          <w:rFonts w:ascii="Times New Roman" w:hAnsi="Times New Roman" w:cs="Times New Roman"/>
          <w:sz w:val="24"/>
          <w:szCs w:val="24"/>
        </w:rPr>
        <w:t>https://orcid.org/0000-0002-9434-7413</w:t>
      </w:r>
      <w:bookmarkEnd w:id="0"/>
    </w:p>
    <w:p w14:paraId="1BFD3099" w14:textId="77777777" w:rsidR="00290550" w:rsidRPr="00C03EA6" w:rsidRDefault="00290550" w:rsidP="0029055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EA6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C03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3EA6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r w:rsidRPr="00C03EA6">
        <w:rPr>
          <w:rFonts w:ascii="Times New Roman" w:hAnsi="Times New Roman" w:cs="Times New Roman"/>
          <w:bCs/>
          <w:sz w:val="24"/>
          <w:szCs w:val="24"/>
        </w:rPr>
        <w:t>:</w:t>
      </w:r>
      <w:r w:rsidRPr="00C03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EA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C03EA6">
        <w:rPr>
          <w:rFonts w:ascii="Times New Roman" w:hAnsi="Times New Roman" w:cs="Times New Roman"/>
          <w:sz w:val="24"/>
          <w:szCs w:val="24"/>
        </w:rPr>
        <w:t xml:space="preserve"> по базе данных SCOPUS</w:t>
      </w:r>
    </w:p>
    <w:p w14:paraId="5B3E2BCE" w14:textId="17117B01" w:rsidR="00290550" w:rsidRPr="00C03EA6" w:rsidRDefault="00290550" w:rsidP="0029055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EA6">
        <w:rPr>
          <w:rFonts w:ascii="Times New Roman" w:hAnsi="Times New Roman" w:cs="Times New Roman"/>
          <w:b/>
          <w:bCs/>
          <w:sz w:val="24"/>
          <w:szCs w:val="24"/>
        </w:rPr>
        <w:t>h-индекс</w:t>
      </w:r>
      <w:r w:rsidRPr="00C03E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3EA6">
        <w:rPr>
          <w:rFonts w:ascii="Times New Roman" w:hAnsi="Times New Roman" w:cs="Times New Roman"/>
          <w:bCs/>
          <w:i/>
          <w:sz w:val="24"/>
          <w:szCs w:val="24"/>
        </w:rPr>
        <w:t>Хирша</w:t>
      </w:r>
      <w:r w:rsidRPr="00C03EA6">
        <w:rPr>
          <w:rFonts w:ascii="Times New Roman" w:hAnsi="Times New Roman" w:cs="Times New Roman"/>
          <w:bCs/>
          <w:sz w:val="24"/>
          <w:szCs w:val="24"/>
        </w:rPr>
        <w:t>:</w:t>
      </w:r>
      <w:r w:rsidRPr="00C03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B39" w:rsidRPr="00C03EA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</w:t>
      </w:r>
      <w:r w:rsidRPr="00C03EA6">
        <w:rPr>
          <w:rFonts w:ascii="Times New Roman" w:hAnsi="Times New Roman" w:cs="Times New Roman"/>
          <w:sz w:val="24"/>
          <w:szCs w:val="24"/>
        </w:rPr>
        <w:t xml:space="preserve"> по базе данных Web </w:t>
      </w:r>
      <w:proofErr w:type="spellStart"/>
      <w:r w:rsidRPr="00C03E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03EA6">
        <w:rPr>
          <w:rFonts w:ascii="Times New Roman" w:hAnsi="Times New Roman" w:cs="Times New Roman"/>
          <w:sz w:val="24"/>
          <w:szCs w:val="24"/>
        </w:rPr>
        <w:t xml:space="preserve"> Science</w:t>
      </w:r>
    </w:p>
    <w:p w14:paraId="01839159" w14:textId="77777777" w:rsidR="00290550" w:rsidRDefault="00290550" w:rsidP="00001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8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850"/>
        <w:gridCol w:w="1985"/>
        <w:gridCol w:w="1276"/>
        <w:gridCol w:w="1134"/>
        <w:gridCol w:w="5954"/>
        <w:gridCol w:w="1418"/>
        <w:gridCol w:w="996"/>
      </w:tblGrid>
      <w:tr w:rsidR="009B2C2E" w:rsidRPr="00001E00" w14:paraId="02B90AF5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3BB5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31A5928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B89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AEBD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Тип публикации</w:t>
            </w:r>
          </w:p>
          <w:p w14:paraId="15477CCD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(статья, обзор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CC7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92FE" w14:textId="77777777" w:rsidR="009B2C2E" w:rsidRPr="00001E00" w:rsidRDefault="009B2C2E" w:rsidP="00B4401C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Journal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Citation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Reports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F46" w14:textId="7CA2C114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базе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данных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of Science Core</w:t>
            </w:r>
          </w:p>
          <w:p w14:paraId="3400C189" w14:textId="43311F79" w:rsidR="009B2C2E" w:rsidRPr="00001E00" w:rsidRDefault="009B2C2E" w:rsidP="008A7943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Collection (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Веб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оф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Сайенс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Кор</w:t>
            </w:r>
            <w:r w:rsidR="008A7943" w:rsidRPr="008A79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Коллекшн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6DA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CiteScore</w:t>
            </w:r>
            <w:proofErr w:type="spellEnd"/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СайтСкор</w:t>
            </w:r>
            <w:proofErr w:type="spellEnd"/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Scopus</w:t>
            </w: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2A1E" w14:textId="77777777" w:rsidR="009B2C2E" w:rsidRPr="00001E00" w:rsidRDefault="009B2C2E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авторов (подчеркнуть Ф.И.О. претендента)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A155" w14:textId="77777777" w:rsidR="009B2C2E" w:rsidRPr="00001E00" w:rsidRDefault="009B2C2E" w:rsidP="00704BC7">
            <w:pPr>
              <w:spacing w:after="0" w:line="240" w:lineRule="auto"/>
              <w:ind w:left="-110"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0139D" w:rsidRPr="00001E00" w14:paraId="6C8B3D89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ADEA" w14:textId="509EF073" w:rsidR="0000139D" w:rsidRPr="00001E00" w:rsidRDefault="00612ABC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F48" w14:textId="3FA84B02" w:rsidR="0000139D" w:rsidRPr="00001E00" w:rsidRDefault="0000139D" w:rsidP="00001E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fldChar w:fldCharType="begin"/>
            </w:r>
            <w:r w:rsidRPr="007F7ABF">
              <w:rPr>
                <w:lang w:val="en-US"/>
              </w:rPr>
              <w:instrText>HYPERLINK "http://journals.uran.ua/eejet/article/view/251082"</w:instrText>
            </w:r>
            <w:r>
              <w:fldChar w:fldCharType="separate"/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Optimization of schedules for early garbage collection and disposal in the megapolis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C9D" w14:textId="1C829C5C" w:rsidR="0000139D" w:rsidRPr="00001E00" w:rsidRDefault="0000139D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44D" w14:textId="77777777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Technologies, - PC Technology Center, 1(3 (115)), 2022, 13–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23. </w:t>
            </w:r>
          </w:p>
          <w:p w14:paraId="55D5F18F" w14:textId="77777777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A0DA26" w14:textId="7152AFC4" w:rsidR="00E874C0" w:rsidRPr="00001E00" w:rsidRDefault="0000139D" w:rsidP="00E874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001E00">
              <w:rPr>
                <w:rFonts w:ascii="Times New Roman" w:hAnsi="Times New Roman" w:cs="Times New Roman"/>
                <w:sz w:val="20"/>
                <w:szCs w:val="20"/>
              </w:rPr>
              <w:t xml:space="preserve"> (печатный) 1729-3774,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001E00">
              <w:rPr>
                <w:rFonts w:ascii="Times New Roman" w:hAnsi="Times New Roman" w:cs="Times New Roman"/>
                <w:sz w:val="20"/>
                <w:szCs w:val="20"/>
              </w:rPr>
              <w:t xml:space="preserve"> (онлайн) 1729-4061</w:t>
            </w:r>
          </w:p>
          <w:p w14:paraId="0D7FAC9D" w14:textId="747D0495" w:rsidR="0000139D" w:rsidRPr="00001E00" w:rsidRDefault="0000139D" w:rsidP="00704B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3F6" w14:textId="3A470E50" w:rsidR="0000139D" w:rsidRPr="00001E00" w:rsidRDefault="0000139D" w:rsidP="00001E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lastRenderedPageBreak/>
              <w:t>General Computer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5AA" w14:textId="77777777" w:rsidR="0000139D" w:rsidRPr="00001E00" w:rsidRDefault="0000139D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66AE" w14:textId="77777777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(Scopus: H-INDEX 24, </w:t>
            </w:r>
            <w:proofErr w:type="spellStart"/>
            <w:r w:rsidRPr="00001E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CiteScore</w:t>
            </w:r>
            <w:proofErr w:type="spellEnd"/>
            <w:r w:rsidRPr="00001E0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2021 - 2.0, SJR 2020 - 0.268, SNIP 2020 - 0.667)</w:t>
            </w:r>
          </w:p>
          <w:p w14:paraId="4A67E3AC" w14:textId="77777777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</w:rPr>
              <w:t>Инженерия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37-48</w:t>
            </w:r>
          </w:p>
          <w:p w14:paraId="0E961BBF" w14:textId="77777777" w:rsidR="0000139D" w:rsidRPr="008A7943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FB33532" w14:textId="77777777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«Eastern-European Journal of Enterprise Technologies» (Ukraine),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 xml:space="preserve">ISSN 1729-3774,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годы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охвата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Scopus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2013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года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настоящее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время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Предметная область – математика: прикладная математика; инженерия: технология производства и машиностроения, машиностроение, управление и системное проектирование, электротехника и электроника; бизнес, управление и бухгалтерский учет: управление технологиями и инновации; сельскохозяйственные и биологические науки: товароведение пищевых продуктов; энергетика: энергетика и энерготехнология; компьютерные науки: прикладная информатика; охрана окружающей среды: экологическая химия.</w:t>
            </w:r>
          </w:p>
          <w:p w14:paraId="090C8B98" w14:textId="77777777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выявлена в базе данных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Scopus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В момент ее опубликования в 2022 году журнал «Eastern-European Journal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Enterprise Technologies» имел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CiteScore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2020 год равный 2,2, и процентиль по прикладной математике – 56; </w:t>
            </w:r>
            <w:bookmarkStart w:id="1" w:name="_Hlk112316892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процентиль по </w:t>
            </w:r>
            <w:bookmarkEnd w:id="1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управлению технологиями и инновациям </w:t>
            </w:r>
            <w:bookmarkStart w:id="2" w:name="_Hlk112316943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bookmarkEnd w:id="2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54; </w:t>
            </w:r>
            <w:bookmarkStart w:id="3" w:name="_Hlk112316957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процентиль по </w:t>
            </w:r>
            <w:bookmarkEnd w:id="3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технологии производства и машиностроения </w:t>
            </w:r>
            <w:bookmarkStart w:id="4" w:name="_Hlk112317088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bookmarkEnd w:id="4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52; процентиль по машиностроению – 49; процентиль по электротехнике и электронике – 46; процентиль по энергетике и энерготехнологии – 46; процентиль по прикладной информатике – 45; процентиль по управлению и системному проектированию – 44 </w:t>
            </w:r>
          </w:p>
          <w:p w14:paraId="4154042F" w14:textId="77777777" w:rsidR="0000139D" w:rsidRPr="008A7943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3BBA8073" w14:textId="28BA2041" w:rsidR="0000139D" w:rsidRPr="00001E00" w:rsidRDefault="0000139D" w:rsidP="00001E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(справка НЦНТИ № 4347/15-03-03 от 01.09.2022).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D43" w14:textId="25247850" w:rsidR="0000139D" w:rsidRPr="00001E00" w:rsidRDefault="0000139D" w:rsidP="00001E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Saukenova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Oliskevych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I. Taran, D.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Aliakbarkyzy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Pelo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A19" w14:textId="009F8085" w:rsidR="0000139D" w:rsidRPr="00001E00" w:rsidRDefault="0000139D" w:rsidP="00001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соавтор</w:t>
            </w:r>
          </w:p>
        </w:tc>
      </w:tr>
      <w:tr w:rsidR="00141683" w:rsidRPr="00001E00" w14:paraId="1DD614D7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6298" w14:textId="362DB7F4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78B" w14:textId="4EDA9959" w:rsidR="00141683" w:rsidRPr="00001E00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Digitalization approach in education based on applying the network readiness index as the universal metric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D6B" w14:textId="6291B265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750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Naukovyi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Visnyk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Natsionalnoho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Hirnychoho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Universytetu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2022, № 4, 162-169</w:t>
            </w:r>
          </w:p>
          <w:p w14:paraId="5769EE7A" w14:textId="42951634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001E00">
              <w:rPr>
                <w:rFonts w:ascii="Times New Roman" w:hAnsi="Times New Roman" w:cs="Times New Roman"/>
                <w:sz w:val="20"/>
                <w:szCs w:val="20"/>
              </w:rPr>
              <w:t xml:space="preserve"> 2071-2227,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01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001E00">
              <w:rPr>
                <w:rFonts w:ascii="Times New Roman" w:hAnsi="Times New Roman" w:cs="Times New Roman"/>
                <w:sz w:val="20"/>
                <w:szCs w:val="20"/>
              </w:rPr>
              <w:t xml:space="preserve"> 2223-2362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AC9" w14:textId="74475753" w:rsidR="00141683" w:rsidRPr="00001E00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</w:pPr>
            <w:r w:rsidRPr="00001E00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General Computer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A09" w14:textId="310CFD1F" w:rsidR="00141683" w:rsidRPr="00001E00" w:rsidRDefault="00141683" w:rsidP="008A7943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1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Web of Science (Clarivate Analytics) и Scopus (Elsevier).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5A3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выявлена в базе данных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Scopus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. В момент ее опубликования в 2022 году журнал «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Naukovyi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Visnyk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Natsionalnoho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Hirnychoho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Universytetu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имел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CiteScore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2021 год равный 1,7, и процентиль по </w:t>
            </w:r>
            <w:bookmarkStart w:id="5" w:name="_Hlk112314987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общей инженерии –</w:t>
            </w:r>
            <w:bookmarkEnd w:id="5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50; процентиль по технологии производства и машиностроению – 42; процентиль по инженерной геологии и геоэкологии – 38 </w:t>
            </w:r>
          </w:p>
          <w:p w14:paraId="1A8491F2" w14:textId="77777777" w:rsidR="00141683" w:rsidRPr="008A7943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1BB7C43E" w14:textId="6ADFC1AF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(справка НЦНТИ № 5234/15-03-03 от 05.10.2022)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37F" w14:textId="70442D16" w:rsidR="00141683" w:rsidRPr="00001E00" w:rsidRDefault="00141683" w:rsidP="00E874C0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Zhanbirov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Mussabayev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Y. S.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Tanachova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 A.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Zheldak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915" w14:textId="76099724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соавтор</w:t>
            </w:r>
          </w:p>
        </w:tc>
      </w:tr>
      <w:tr w:rsidR="00141683" w:rsidRPr="00001E00" w14:paraId="04178A1D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AFA" w14:textId="25E824AF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38D" w14:textId="161A3AD4" w:rsidR="00141683" w:rsidRPr="00001E00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Improving transport logistics of extractive industry products in the context of </w:t>
            </w:r>
            <w:r w:rsidRPr="00001E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capacity constraints on the railways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64B" w14:textId="0A75AE8D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704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Naukovyi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Visnyk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Natsionalnoho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Hirnychoho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Universytetu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2022, (6): 129 – 134</w:t>
            </w:r>
          </w:p>
          <w:p w14:paraId="4BE82EA4" w14:textId="7BC0519D" w:rsidR="00141683" w:rsidRPr="003D30AD" w:rsidRDefault="00141683" w:rsidP="00E87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ISSN 2071-2227, E-ISSN 2223-2362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9CA" w14:textId="6FEE0BE0" w:rsidR="00141683" w:rsidRPr="00001E00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001E00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lastRenderedPageBreak/>
              <w:t>General Computer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68D" w14:textId="77777777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BD94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выявлена в базе данных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Scopus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. В момент ее опубликования в 2022 году журнал «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Naukovyi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Visnyk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Natsionalnoho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Hirnychoho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Universytetu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имел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CiteScore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2021 год равный 1,7, и процентиль по общей инженерии – 50; процентиль по технологии производства и машиностроения – 42; процентиль по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инженерной геологии и геотехнической инженерии – 38 </w:t>
            </w:r>
          </w:p>
          <w:p w14:paraId="2FC3E20F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8AE8397" w14:textId="08C426B4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(справка НЦНТИ № 0286/16-03-03 от 23.01.2023)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5EE" w14:textId="1A523C4D" w:rsidR="00141683" w:rsidRPr="00001E00" w:rsidRDefault="00141683" w:rsidP="00E874C0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K. Aldanazarov,</w:t>
            </w:r>
            <w:r w:rsidR="00E874C0" w:rsidRPr="00E8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Toktamyssova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C0" w:rsidRPr="00E8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Karsybayev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C0" w:rsidRPr="00E8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Korobiova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874C0" w:rsidRPr="00E874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 Kozachenko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86C" w14:textId="68F82EBF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соавтор</w:t>
            </w:r>
          </w:p>
        </w:tc>
      </w:tr>
      <w:tr w:rsidR="00141683" w:rsidRPr="00001E00" w14:paraId="0F58CE31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717C" w14:textId="43DF82E0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A65" w14:textId="2E71D0E6" w:rsidR="00141683" w:rsidRPr="00001E00" w:rsidRDefault="00141683" w:rsidP="00141683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Research on the impact of cognitive biases of workers on the subjective assessment of occupational risk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EF3" w14:textId="5FB6133D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Cs/>
                <w:sz w:val="20"/>
                <w:szCs w:val="20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63A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Naukovyi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Visnyk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Natsionalnoho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Hirnychoho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Universytetu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2023, № 1, 136-141 </w:t>
            </w:r>
          </w:p>
          <w:p w14:paraId="24D28F72" w14:textId="639E747E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 2071-2227, E-ISSN 2223-2362,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09C" w14:textId="1A4A92FA" w:rsidR="00141683" w:rsidRPr="00001E00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</w:pPr>
            <w:r w:rsidRPr="00001E00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General Computer Science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35A" w14:textId="77777777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9D49" w14:textId="77777777" w:rsidR="00141683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выявлена в базе данных 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Scopus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. В момент ее опубликования в 2022 году журнал «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Naukovyi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Visnyk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Natsionalnoho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Hirnychoho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Universytetu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имел </w:t>
            </w:r>
            <w:proofErr w:type="spellStart"/>
            <w:r w:rsidRPr="00001E0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CiteScore</w:t>
            </w:r>
            <w:proofErr w:type="spellEnd"/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2021 год равный 1,7, и процентиль по общей инженерии – 50; процентиль по технологии производства и машиностроения – 42; процентиль по инженерной геологии и геотехнической инженерии – 38</w:t>
            </w:r>
          </w:p>
          <w:p w14:paraId="28FDD002" w14:textId="77777777" w:rsidR="00141683" w:rsidRPr="00E874C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2BCC7601" w14:textId="2345D186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(справка НЦНТИ </w:t>
            </w:r>
            <w:r w:rsidRPr="001416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r w:rsidR="0048605C" w:rsidRPr="0048605C">
              <w:rPr>
                <w:rFonts w:ascii="Times New Roman" w:hAnsi="Times New Roman" w:cs="Times New Roman"/>
                <w:i/>
                <w:sz w:val="20"/>
                <w:szCs w:val="20"/>
              </w:rPr>
              <w:t>4550/15-03-02 от 20.09.2023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3D3" w14:textId="0FA9D2F4" w:rsidR="00141683" w:rsidRPr="00001E00" w:rsidRDefault="00141683" w:rsidP="008401B0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Zhanbirov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O. V.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Deryugin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D. A.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Agabekova</w:t>
            </w:r>
            <w:proofErr w:type="spellEnd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 M. </w:t>
            </w:r>
            <w:proofErr w:type="spellStart"/>
            <w:r w:rsidRPr="00001E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Arkhirei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016" w14:textId="71AB92DF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соавтор</w:t>
            </w:r>
          </w:p>
        </w:tc>
      </w:tr>
      <w:tr w:rsidR="00141683" w:rsidRPr="00001E00" w14:paraId="4694AE20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917" w14:textId="5988E084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F3F" w14:textId="76429CEA" w:rsidR="00141683" w:rsidRPr="00001E00" w:rsidRDefault="00141683" w:rsidP="00141683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Improving the methodology for optimizing multimodal transportation delivery routes and cyclic schedules in a transnational direction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033" w14:textId="2238E921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78A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TRANSPORT PROBLEMS, 2024 Volume 19 Issue 1, 157-170</w:t>
            </w:r>
          </w:p>
          <w:p w14:paraId="11D8342F" w14:textId="77777777" w:rsidR="00141683" w:rsidRPr="00001E00" w:rsidRDefault="00141683" w:rsidP="008A7943">
            <w:pPr>
              <w:spacing w:after="0" w:line="240" w:lineRule="auto"/>
              <w:ind w:right="-10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DOI: 10.20858/tp.2024.19.1.13</w:t>
            </w:r>
          </w:p>
          <w:p w14:paraId="4ED753AD" w14:textId="77777777" w:rsidR="00141683" w:rsidRPr="00704BC7" w:rsidRDefault="00141683" w:rsidP="0014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14:paraId="0D5F75FA" w14:textId="5E77210A" w:rsidR="00141683" w:rsidRPr="00001E00" w:rsidRDefault="00141683" w:rsidP="0014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61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ISSN:</w:t>
            </w: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061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1896-0596 (print), 2300-861X (online)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C4F" w14:textId="45ED317D" w:rsidR="00141683" w:rsidRPr="00141683" w:rsidRDefault="00141683" w:rsidP="00141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75B" w14:textId="77777777" w:rsidR="00141683" w:rsidRPr="00141683" w:rsidRDefault="00141683" w:rsidP="00704BC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41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Web of Science (Clarivate Analytics) и Scopus (Elsevier).</w:t>
            </w:r>
          </w:p>
          <w:p w14:paraId="356DD6ED" w14:textId="625547ED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999" w14:textId="77777777" w:rsidR="00141683" w:rsidRDefault="00141683" w:rsidP="00E874C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Статья выявлена в базе данных 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Scopus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В момент ее опубликования в 2024 году журнал «Transport 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Problems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имел 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CiteScore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2022 год равный 2,2 и процентиль по автомобилестроению – 48; процентиль по машиностроению – 42; процентиль по транспорту – 37.</w:t>
            </w:r>
          </w:p>
          <w:p w14:paraId="2F3D5F29" w14:textId="77777777" w:rsidR="00141683" w:rsidRDefault="00141683" w:rsidP="00E874C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DB0CBA" w14:textId="5E96C7CD" w:rsidR="00141683" w:rsidRPr="003D30AD" w:rsidRDefault="00141683" w:rsidP="00E874C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(справка НЦНТИ № </w:t>
            </w:r>
            <w:r w:rsidR="001A3A2D" w:rsidRPr="001A3A2D">
              <w:rPr>
                <w:rFonts w:ascii="Times New Roman" w:hAnsi="Times New Roman" w:cs="Times New Roman"/>
                <w:i/>
                <w:sz w:val="20"/>
                <w:szCs w:val="20"/>
              </w:rPr>
              <w:t>3455/16-03-02 от 26.07.2024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21C" w14:textId="3E83D003" w:rsidR="00141683" w:rsidRPr="00001E00" w:rsidRDefault="00141683" w:rsidP="00141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I. Taran, G.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Bikhimova</w:t>
            </w:r>
            <w:proofErr w:type="spellEnd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V.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Danchuk</w:t>
            </w:r>
            <w:proofErr w:type="spellEnd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Z.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Tursymbekova</w:t>
            </w:r>
            <w:proofErr w:type="spellEnd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M.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Oliskevych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481" w14:textId="7F91DA29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hAnsi="Times New Roman" w:cs="Times New Roman"/>
                <w:b/>
                <w:sz w:val="20"/>
                <w:szCs w:val="20"/>
              </w:rPr>
              <w:t>соавтор</w:t>
            </w:r>
          </w:p>
        </w:tc>
      </w:tr>
      <w:tr w:rsidR="00141683" w:rsidRPr="00001E00" w14:paraId="09964275" w14:textId="77777777" w:rsidTr="0087696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F21" w14:textId="5AD97B3C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245" w14:textId="16304F24" w:rsidR="00141683" w:rsidRPr="00001E00" w:rsidRDefault="00141683" w:rsidP="00141683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Determination of parameters of upper assembly of current collector when it interacts with contact suspension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6BE" w14:textId="282D7128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BD8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Vibroengineering</w:t>
            </w:r>
            <w:proofErr w:type="spellEnd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Procedia. APRIL 2024, VOLUME 54, 2024, С. 279-284</w:t>
            </w:r>
          </w:p>
          <w:p w14:paraId="4E249BB2" w14:textId="77777777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ISSN PRINT 2345-0533, ISSN ONLINE 2538-8479</w:t>
            </w:r>
          </w:p>
          <w:p w14:paraId="204FBC4D" w14:textId="1C07DB83" w:rsidR="00141683" w:rsidRPr="00001E00" w:rsidRDefault="00141683" w:rsidP="00141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F12" w14:textId="3790676C" w:rsidR="00141683" w:rsidRPr="00001E00" w:rsidRDefault="00141683" w:rsidP="00141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CB0" w14:textId="77777777" w:rsidR="00141683" w:rsidRPr="00141683" w:rsidRDefault="00141683" w:rsidP="00704BC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41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Web of Science (Clarivate Analytics) и Scopus (Elsevier).</w:t>
            </w:r>
          </w:p>
          <w:p w14:paraId="0D3868C1" w14:textId="5DBE4B8D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C7F" w14:textId="77777777" w:rsidR="00141683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Публикация выявлена в базе данных 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Scopus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. В момент ее опубликования в 2024 году материалы конференции «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Vibroengineering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Procedia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имели </w:t>
            </w:r>
            <w:proofErr w:type="spellStart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>CiteScore</w:t>
            </w:r>
            <w:proofErr w:type="spellEnd"/>
            <w:r w:rsidRPr="003D30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2022 год равный 1,0 и процентиль по многопредметной области – 41; процентиль по машиностроению – 18; процентиль по электротехнике и электронике – 16; процентиль по управлению и системному проектированию – 15</w:t>
            </w:r>
          </w:p>
          <w:p w14:paraId="78919B2B" w14:textId="77777777" w:rsidR="00141683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1764F7" w14:textId="325B4488" w:rsidR="00141683" w:rsidRPr="003D30AD" w:rsidRDefault="00141683" w:rsidP="001416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(справка НЦНТИ № </w:t>
            </w:r>
            <w:r w:rsidR="001A3A2D" w:rsidRPr="001A3A2D">
              <w:rPr>
                <w:rFonts w:ascii="Times New Roman" w:hAnsi="Times New Roman" w:cs="Times New Roman"/>
                <w:i/>
                <w:sz w:val="20"/>
                <w:szCs w:val="20"/>
              </w:rPr>
              <w:t>3455/16-03-02 от 26.07.2024</w:t>
            </w:r>
            <w:r w:rsidRPr="00001E0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20E" w14:textId="619CFAAC" w:rsidR="00141683" w:rsidRPr="00001E00" w:rsidRDefault="00141683" w:rsidP="00141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S. Abdullayev, G. Bakyt, G.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Ashirbayev</w:t>
            </w:r>
            <w:proofErr w:type="spellEnd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Y.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Baubekov</w:t>
            </w:r>
            <w:proofErr w:type="spellEnd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G. </w:t>
            </w:r>
            <w:proofErr w:type="spellStart"/>
            <w:r w:rsidRPr="00001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Imasheva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342" w14:textId="4CA6D4B7" w:rsidR="00141683" w:rsidRPr="00001E00" w:rsidRDefault="00141683" w:rsidP="0014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01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соавтор</w:t>
            </w:r>
          </w:p>
        </w:tc>
      </w:tr>
    </w:tbl>
    <w:p w14:paraId="0E5ACEBF" w14:textId="77777777" w:rsidR="0000139D" w:rsidRPr="00001E00" w:rsidRDefault="0000139D" w:rsidP="00001E0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70CF7F4" w14:textId="77777777" w:rsidR="0000139D" w:rsidRPr="0035360D" w:rsidRDefault="0000139D" w:rsidP="00001E00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00139D" w:rsidRPr="0035360D" w:rsidSect="009B2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973D" w14:textId="77777777" w:rsidR="003720EA" w:rsidRDefault="003720EA" w:rsidP="00AE406B">
      <w:pPr>
        <w:spacing w:after="0" w:line="240" w:lineRule="auto"/>
      </w:pPr>
      <w:r>
        <w:separator/>
      </w:r>
    </w:p>
  </w:endnote>
  <w:endnote w:type="continuationSeparator" w:id="0">
    <w:p w14:paraId="4C2E6449" w14:textId="77777777" w:rsidR="003720EA" w:rsidRDefault="003720EA" w:rsidP="00AE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383F" w14:textId="77777777" w:rsidR="007F7ABF" w:rsidRDefault="007F7A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2AFB" w14:textId="77777777" w:rsidR="00FB5B4B" w:rsidRPr="00332621" w:rsidRDefault="00FB5B4B" w:rsidP="00332621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p w14:paraId="00CFB23E" w14:textId="77777777" w:rsidR="00332621" w:rsidRPr="00332621" w:rsidRDefault="00332621" w:rsidP="00332621">
    <w:pPr>
      <w:spacing w:after="0" w:line="240" w:lineRule="auto"/>
      <w:ind w:firstLine="567"/>
      <w:rPr>
        <w:rFonts w:ascii="Times New Roman" w:hAnsi="Times New Roman" w:cs="Times New Roman"/>
        <w:b/>
        <w:sz w:val="24"/>
        <w:szCs w:val="24"/>
        <w:lang w:val="kk-KZ"/>
      </w:rPr>
    </w:pPr>
    <w:r w:rsidRPr="00332621">
      <w:rPr>
        <w:rFonts w:ascii="Times New Roman" w:hAnsi="Times New Roman" w:cs="Times New Roman"/>
        <w:b/>
        <w:sz w:val="24"/>
        <w:szCs w:val="24"/>
      </w:rPr>
      <w:t>Соискатель</w:t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  <w:lang w:val="kk-KZ"/>
      </w:rPr>
      <w:tab/>
      <w:t xml:space="preserve">    </w:t>
    </w:r>
    <w:r w:rsidRPr="00332621">
      <w:rPr>
        <w:rFonts w:ascii="Times New Roman" w:hAnsi="Times New Roman" w:cs="Times New Roman"/>
        <w:b/>
        <w:sz w:val="24"/>
        <w:szCs w:val="24"/>
        <w:lang w:val="kk-KZ"/>
      </w:rPr>
      <w:tab/>
    </w:r>
    <w:r w:rsidRPr="00332621">
      <w:rPr>
        <w:rFonts w:ascii="Times New Roman" w:hAnsi="Times New Roman" w:cs="Times New Roman"/>
        <w:b/>
        <w:sz w:val="24"/>
        <w:szCs w:val="24"/>
        <w:lang w:val="kk-KZ"/>
      </w:rPr>
      <w:tab/>
      <w:t xml:space="preserve">      Токтамысова А.Б.</w:t>
    </w:r>
  </w:p>
  <w:p w14:paraId="3AF5AF7E" w14:textId="77777777" w:rsidR="00332621" w:rsidRPr="00332621" w:rsidRDefault="00332621" w:rsidP="00332621">
    <w:pPr>
      <w:spacing w:after="0" w:line="240" w:lineRule="auto"/>
      <w:ind w:firstLine="1277"/>
      <w:rPr>
        <w:rFonts w:ascii="Times New Roman" w:hAnsi="Times New Roman" w:cs="Times New Roman"/>
        <w:b/>
        <w:sz w:val="24"/>
        <w:szCs w:val="24"/>
      </w:rPr>
    </w:pPr>
  </w:p>
  <w:p w14:paraId="7E5A4CBD" w14:textId="77777777" w:rsidR="00332621" w:rsidRPr="00332621" w:rsidRDefault="00332621" w:rsidP="00332621">
    <w:pPr>
      <w:spacing w:after="0" w:line="240" w:lineRule="auto"/>
      <w:ind w:firstLine="568"/>
      <w:rPr>
        <w:rFonts w:ascii="Times New Roman" w:hAnsi="Times New Roman" w:cs="Times New Roman"/>
        <w:b/>
        <w:sz w:val="24"/>
        <w:szCs w:val="24"/>
      </w:rPr>
    </w:pPr>
    <w:r w:rsidRPr="00332621">
      <w:rPr>
        <w:rFonts w:ascii="Times New Roman" w:hAnsi="Times New Roman" w:cs="Times New Roman"/>
        <w:b/>
        <w:sz w:val="24"/>
        <w:szCs w:val="24"/>
      </w:rPr>
      <w:t>Список верен:</w:t>
    </w:r>
  </w:p>
  <w:p w14:paraId="693EDD67" w14:textId="00AC8E47" w:rsidR="00332621" w:rsidRPr="006E66AF" w:rsidRDefault="00332621" w:rsidP="00332621">
    <w:pPr>
      <w:pStyle w:val="4"/>
      <w:spacing w:before="0" w:line="240" w:lineRule="auto"/>
      <w:ind w:firstLine="568"/>
      <w:jc w:val="both"/>
      <w:textAlignment w:val="baseline"/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</w:pPr>
    <w:r w:rsidRPr="00332621">
      <w:rPr>
        <w:rFonts w:ascii="Times New Roman" w:eastAsia="Times New Roman" w:hAnsi="Times New Roman" w:cs="Times New Roman"/>
        <w:b/>
        <w:i w:val="0"/>
        <w:iCs w:val="0"/>
        <w:color w:val="auto"/>
        <w:sz w:val="24"/>
        <w:szCs w:val="24"/>
        <w:lang w:eastAsia="ru-RU"/>
      </w:rPr>
      <w:t>Заведующий кафедрой</w:t>
    </w:r>
    <w:r w:rsidRPr="00332621">
      <w:rPr>
        <w:rFonts w:ascii="Times New Roman" w:hAnsi="Times New Roman" w:cs="Times New Roman"/>
        <w:i w:val="0"/>
        <w:iCs w:val="0"/>
        <w:color w:val="auto"/>
        <w:sz w:val="24"/>
        <w:szCs w:val="24"/>
      </w:rPr>
      <w:t xml:space="preserve"> «</w:t>
    </w:r>
    <w:r w:rsidR="007F7ABF">
      <w:rPr>
        <w:rFonts w:ascii="Times New Roman" w:hAnsi="Times New Roman" w:cs="Times New Roman"/>
        <w:i w:val="0"/>
        <w:iCs w:val="0"/>
        <w:color w:val="auto"/>
        <w:sz w:val="24"/>
        <w:szCs w:val="24"/>
        <w:bdr w:val="none" w:sz="0" w:space="0" w:color="auto" w:frame="1"/>
      </w:rPr>
      <w:t xml:space="preserve">Транспортные услуги и </w:t>
    </w:r>
    <w:proofErr w:type="gramStart"/>
    <w:r w:rsidR="007F7ABF">
      <w:rPr>
        <w:rFonts w:ascii="Times New Roman" w:hAnsi="Times New Roman" w:cs="Times New Roman"/>
        <w:i w:val="0"/>
        <w:iCs w:val="0"/>
        <w:color w:val="auto"/>
        <w:sz w:val="24"/>
        <w:szCs w:val="24"/>
        <w:bdr w:val="none" w:sz="0" w:space="0" w:color="auto" w:frame="1"/>
      </w:rPr>
      <w:t>бизнес</w:t>
    </w:r>
    <w:r w:rsidRPr="00332621">
      <w:rPr>
        <w:rFonts w:ascii="Times New Roman" w:hAnsi="Times New Roman" w:cs="Times New Roman"/>
        <w:i w:val="0"/>
        <w:iCs w:val="0"/>
        <w:color w:val="auto"/>
        <w:sz w:val="24"/>
        <w:szCs w:val="24"/>
        <w:bdr w:val="none" w:sz="0" w:space="0" w:color="auto" w:frame="1"/>
      </w:rPr>
      <w:t xml:space="preserve">»   </w:t>
    </w:r>
    <w:proofErr w:type="gramEnd"/>
    <w:r w:rsidRPr="00332621">
      <w:rPr>
        <w:rFonts w:ascii="Times New Roman" w:hAnsi="Times New Roman" w:cs="Times New Roman"/>
        <w:i w:val="0"/>
        <w:iCs w:val="0"/>
        <w:color w:val="auto"/>
        <w:sz w:val="24"/>
        <w:szCs w:val="24"/>
        <w:bdr w:val="none" w:sz="0" w:space="0" w:color="auto" w:frame="1"/>
      </w:rPr>
      <w:t xml:space="preserve">                  </w:t>
    </w:r>
    <w:r w:rsidR="006E66AF">
      <w:rPr>
        <w:rFonts w:ascii="Times New Roman" w:hAnsi="Times New Roman" w:cs="Times New Roman"/>
        <w:i w:val="0"/>
        <w:iCs w:val="0"/>
        <w:color w:val="auto"/>
        <w:sz w:val="24"/>
        <w:szCs w:val="24"/>
        <w:bdr w:val="none" w:sz="0" w:space="0" w:color="auto" w:frame="1"/>
      </w:rPr>
      <w:t xml:space="preserve">        </w:t>
    </w:r>
    <w:r w:rsidRPr="00332621">
      <w:rPr>
        <w:rFonts w:ascii="Times New Roman" w:hAnsi="Times New Roman" w:cs="Times New Roman"/>
        <w:i w:val="0"/>
        <w:iCs w:val="0"/>
        <w:color w:val="auto"/>
        <w:sz w:val="24"/>
        <w:szCs w:val="24"/>
        <w:bdr w:val="none" w:sz="0" w:space="0" w:color="auto" w:frame="1"/>
      </w:rPr>
      <w:t xml:space="preserve">      </w:t>
    </w:r>
    <w:r w:rsidRPr="00332621">
      <w:rPr>
        <w:rFonts w:ascii="Times New Roman" w:hAnsi="Times New Roman" w:cs="Times New Roman"/>
        <w:i w:val="0"/>
        <w:iCs w:val="0"/>
        <w:color w:val="auto"/>
        <w:sz w:val="24"/>
        <w:szCs w:val="24"/>
        <w:lang w:val="kk-KZ"/>
      </w:rPr>
      <w:t xml:space="preserve">  </w:t>
    </w:r>
    <w:r w:rsidR="007F7ABF">
      <w:rPr>
        <w:rFonts w:ascii="Times New Roman" w:hAnsi="Times New Roman" w:cs="Times New Roman"/>
        <w:i w:val="0"/>
        <w:iCs w:val="0"/>
        <w:color w:val="auto"/>
        <w:sz w:val="24"/>
        <w:szCs w:val="24"/>
        <w:lang w:val="kk-KZ"/>
      </w:rPr>
      <w:t xml:space="preserve">                  </w:t>
    </w:r>
    <w:r w:rsidRPr="00332621">
      <w:rPr>
        <w:rFonts w:ascii="Times New Roman" w:hAnsi="Times New Roman" w:cs="Times New Roman"/>
        <w:i w:val="0"/>
        <w:iCs w:val="0"/>
        <w:color w:val="auto"/>
        <w:sz w:val="24"/>
        <w:szCs w:val="24"/>
        <w:lang w:val="kk-KZ"/>
      </w:rPr>
      <w:t xml:space="preserve"> </w:t>
    </w:r>
    <w:proofErr w:type="spellStart"/>
    <w:r w:rsidR="007F7ABF"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  <w:t>Мусалиева</w:t>
    </w:r>
    <w:proofErr w:type="spellEnd"/>
    <w:r w:rsidR="007F7ABF"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</w:rPr>
      <w:t xml:space="preserve"> Р.Д</w:t>
    </w:r>
  </w:p>
  <w:p w14:paraId="2BC0A43E" w14:textId="77777777" w:rsidR="00332621" w:rsidRPr="00332621" w:rsidRDefault="00332621" w:rsidP="00332621">
    <w:pPr>
      <w:spacing w:after="0" w:line="240" w:lineRule="auto"/>
      <w:ind w:firstLine="568"/>
      <w:rPr>
        <w:rFonts w:ascii="Times New Roman" w:hAnsi="Times New Roman" w:cs="Times New Roman"/>
        <w:b/>
        <w:bCs/>
        <w:sz w:val="24"/>
        <w:szCs w:val="24"/>
      </w:rPr>
    </w:pPr>
  </w:p>
  <w:p w14:paraId="1869A09D" w14:textId="0716CF0B" w:rsidR="00332621" w:rsidRPr="00332621" w:rsidRDefault="00332621" w:rsidP="00332621">
    <w:pPr>
      <w:spacing w:after="0" w:line="240" w:lineRule="auto"/>
      <w:ind w:firstLine="568"/>
      <w:rPr>
        <w:rFonts w:ascii="Times New Roman" w:hAnsi="Times New Roman" w:cs="Times New Roman"/>
        <w:sz w:val="24"/>
        <w:szCs w:val="24"/>
      </w:rPr>
    </w:pPr>
    <w:r w:rsidRPr="00332621">
      <w:rPr>
        <w:rFonts w:ascii="Times New Roman" w:hAnsi="Times New Roman" w:cs="Times New Roman"/>
        <w:b/>
        <w:bCs/>
        <w:sz w:val="24"/>
        <w:szCs w:val="24"/>
      </w:rPr>
      <w:t xml:space="preserve">Секретарь Ученого совета </w:t>
    </w:r>
    <w:r w:rsidRPr="00332621">
      <w:rPr>
        <w:rFonts w:ascii="Times New Roman" w:eastAsia="Times New Roman" w:hAnsi="Times New Roman" w:cs="Times New Roman"/>
        <w:b/>
        <w:sz w:val="24"/>
        <w:szCs w:val="24"/>
        <w:lang w:val="en-US" w:eastAsia="ru-RU"/>
      </w:rPr>
      <w:t>ALT</w:t>
    </w:r>
    <w:r w:rsidRPr="00332621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</w:t>
    </w:r>
    <w:r w:rsidRPr="0033262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Университета им. М. Тынышпаева</w:t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</w:rPr>
      <w:tab/>
    </w:r>
    <w:r w:rsidRPr="00332621">
      <w:rPr>
        <w:rFonts w:ascii="Times New Roman" w:hAnsi="Times New Roman" w:cs="Times New Roman"/>
        <w:b/>
        <w:sz w:val="24"/>
        <w:szCs w:val="24"/>
        <w:lang w:val="kk-KZ"/>
      </w:rPr>
      <w:t xml:space="preserve">  </w:t>
    </w:r>
    <w:r w:rsidR="006E66AF">
      <w:rPr>
        <w:rFonts w:ascii="Times New Roman" w:hAnsi="Times New Roman" w:cs="Times New Roman"/>
        <w:b/>
        <w:sz w:val="24"/>
        <w:szCs w:val="24"/>
        <w:lang w:val="kk-KZ"/>
      </w:rPr>
      <w:t xml:space="preserve">             </w:t>
    </w:r>
    <w:r w:rsidRPr="00332621">
      <w:rPr>
        <w:rFonts w:ascii="Times New Roman" w:hAnsi="Times New Roman" w:cs="Times New Roman"/>
        <w:b/>
        <w:sz w:val="24"/>
        <w:szCs w:val="24"/>
        <w:lang w:val="kk-KZ"/>
      </w:rPr>
      <w:t xml:space="preserve">   Вахитова Л</w:t>
    </w:r>
    <w:r w:rsidRPr="00332621">
      <w:rPr>
        <w:rFonts w:ascii="Times New Roman" w:hAnsi="Times New Roman" w:cs="Times New Roman"/>
        <w:b/>
        <w:sz w:val="24"/>
        <w:szCs w:val="24"/>
      </w:rPr>
      <w:t>.В.</w:t>
    </w:r>
  </w:p>
  <w:p w14:paraId="5BF68441" w14:textId="6E02E9C9" w:rsidR="00AE406B" w:rsidRPr="00332621" w:rsidRDefault="00AE406B" w:rsidP="00332621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0E25" w14:textId="77777777" w:rsidR="007F7ABF" w:rsidRDefault="007F7A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436F" w14:textId="77777777" w:rsidR="003720EA" w:rsidRDefault="003720EA" w:rsidP="00AE406B">
      <w:pPr>
        <w:spacing w:after="0" w:line="240" w:lineRule="auto"/>
      </w:pPr>
      <w:r>
        <w:separator/>
      </w:r>
    </w:p>
  </w:footnote>
  <w:footnote w:type="continuationSeparator" w:id="0">
    <w:p w14:paraId="384ABDC8" w14:textId="77777777" w:rsidR="003720EA" w:rsidRDefault="003720EA" w:rsidP="00AE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184E" w14:textId="77777777" w:rsidR="007F7ABF" w:rsidRDefault="007F7A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AF62" w14:textId="77777777" w:rsidR="007F7ABF" w:rsidRDefault="007F7A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1B78" w14:textId="77777777" w:rsidR="007F7ABF" w:rsidRDefault="007F7A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4732"/>
    <w:multiLevelType w:val="multilevel"/>
    <w:tmpl w:val="24D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86F38"/>
    <w:multiLevelType w:val="multilevel"/>
    <w:tmpl w:val="1694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C4080"/>
    <w:multiLevelType w:val="multilevel"/>
    <w:tmpl w:val="58F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742740">
    <w:abstractNumId w:val="0"/>
  </w:num>
  <w:num w:numId="2" w16cid:durableId="655492711">
    <w:abstractNumId w:val="2"/>
  </w:num>
  <w:num w:numId="3" w16cid:durableId="133306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C2E"/>
    <w:rsid w:val="0000139D"/>
    <w:rsid w:val="00001E00"/>
    <w:rsid w:val="00061020"/>
    <w:rsid w:val="00076085"/>
    <w:rsid w:val="000A1603"/>
    <w:rsid w:val="000A258E"/>
    <w:rsid w:val="000A637F"/>
    <w:rsid w:val="001019F2"/>
    <w:rsid w:val="00141683"/>
    <w:rsid w:val="001A3A2D"/>
    <w:rsid w:val="002251F7"/>
    <w:rsid w:val="00290550"/>
    <w:rsid w:val="002C232E"/>
    <w:rsid w:val="002C255F"/>
    <w:rsid w:val="002C27D4"/>
    <w:rsid w:val="00332621"/>
    <w:rsid w:val="0035360D"/>
    <w:rsid w:val="003720EA"/>
    <w:rsid w:val="003A090B"/>
    <w:rsid w:val="003B0AD6"/>
    <w:rsid w:val="003D30AD"/>
    <w:rsid w:val="00412A7D"/>
    <w:rsid w:val="0048605C"/>
    <w:rsid w:val="004B20C5"/>
    <w:rsid w:val="004D15C2"/>
    <w:rsid w:val="00503C7F"/>
    <w:rsid w:val="00507825"/>
    <w:rsid w:val="005445D4"/>
    <w:rsid w:val="00591EE0"/>
    <w:rsid w:val="005A39AD"/>
    <w:rsid w:val="005B7DAC"/>
    <w:rsid w:val="005C0CBC"/>
    <w:rsid w:val="00612ABC"/>
    <w:rsid w:val="00645A19"/>
    <w:rsid w:val="006C0D64"/>
    <w:rsid w:val="006C2B4E"/>
    <w:rsid w:val="006E2033"/>
    <w:rsid w:val="006E52A5"/>
    <w:rsid w:val="006E66AF"/>
    <w:rsid w:val="00704BC7"/>
    <w:rsid w:val="00714B3B"/>
    <w:rsid w:val="00721ABC"/>
    <w:rsid w:val="007414BD"/>
    <w:rsid w:val="00753CAE"/>
    <w:rsid w:val="00757F31"/>
    <w:rsid w:val="00775B39"/>
    <w:rsid w:val="00783A95"/>
    <w:rsid w:val="00793F93"/>
    <w:rsid w:val="007A4446"/>
    <w:rsid w:val="007C0FDA"/>
    <w:rsid w:val="007E2A03"/>
    <w:rsid w:val="007F7ABF"/>
    <w:rsid w:val="008042B0"/>
    <w:rsid w:val="00832758"/>
    <w:rsid w:val="008401B0"/>
    <w:rsid w:val="00853CAA"/>
    <w:rsid w:val="00873B33"/>
    <w:rsid w:val="00876969"/>
    <w:rsid w:val="0089180A"/>
    <w:rsid w:val="00894FCE"/>
    <w:rsid w:val="008A7943"/>
    <w:rsid w:val="009305EE"/>
    <w:rsid w:val="00991AFB"/>
    <w:rsid w:val="009B0066"/>
    <w:rsid w:val="009B2C2E"/>
    <w:rsid w:val="009C2CB5"/>
    <w:rsid w:val="00A35A23"/>
    <w:rsid w:val="00A61AF5"/>
    <w:rsid w:val="00A65AAF"/>
    <w:rsid w:val="00A672EE"/>
    <w:rsid w:val="00A96B60"/>
    <w:rsid w:val="00AD31F7"/>
    <w:rsid w:val="00AD5888"/>
    <w:rsid w:val="00AE2910"/>
    <w:rsid w:val="00AE406B"/>
    <w:rsid w:val="00B02F22"/>
    <w:rsid w:val="00B21C75"/>
    <w:rsid w:val="00B4401C"/>
    <w:rsid w:val="00B5111B"/>
    <w:rsid w:val="00B55E15"/>
    <w:rsid w:val="00BC26FF"/>
    <w:rsid w:val="00BC7799"/>
    <w:rsid w:val="00BE4E88"/>
    <w:rsid w:val="00C03EA6"/>
    <w:rsid w:val="00C226E4"/>
    <w:rsid w:val="00C72941"/>
    <w:rsid w:val="00C74E07"/>
    <w:rsid w:val="00CA54A2"/>
    <w:rsid w:val="00CE0BC2"/>
    <w:rsid w:val="00CF69D1"/>
    <w:rsid w:val="00D16D20"/>
    <w:rsid w:val="00D60239"/>
    <w:rsid w:val="00DA7B09"/>
    <w:rsid w:val="00E06E1B"/>
    <w:rsid w:val="00E14052"/>
    <w:rsid w:val="00E15FFC"/>
    <w:rsid w:val="00E21A3F"/>
    <w:rsid w:val="00E874C0"/>
    <w:rsid w:val="00E94449"/>
    <w:rsid w:val="00EA488B"/>
    <w:rsid w:val="00ED506C"/>
    <w:rsid w:val="00F10A02"/>
    <w:rsid w:val="00FB5B4B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1201"/>
  <w15:docId w15:val="{D433F9ED-7F80-44AE-AC3D-A86233D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C0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013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E40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B2C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9B2C2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text-nexus-san">
    <w:name w:val="text-nexus-san"/>
    <w:basedOn w:val="a0"/>
    <w:rsid w:val="009B2C2E"/>
  </w:style>
  <w:style w:type="character" w:styleId="a6">
    <w:name w:val="Hyperlink"/>
    <w:basedOn w:val="a0"/>
    <w:uiPriority w:val="99"/>
    <w:unhideWhenUsed/>
    <w:rsid w:val="009B2C2E"/>
    <w:rPr>
      <w:color w:val="0000FF"/>
      <w:u w:val="single"/>
    </w:rPr>
  </w:style>
  <w:style w:type="character" w:customStyle="1" w:styleId="linktext">
    <w:name w:val="link__text"/>
    <w:basedOn w:val="a0"/>
    <w:rsid w:val="00793F93"/>
  </w:style>
  <w:style w:type="character" w:customStyle="1" w:styleId="text-meta">
    <w:name w:val="text-meta"/>
    <w:basedOn w:val="a0"/>
    <w:rsid w:val="00793F93"/>
  </w:style>
  <w:style w:type="character" w:customStyle="1" w:styleId="typography">
    <w:name w:val="typography"/>
    <w:basedOn w:val="a0"/>
    <w:rsid w:val="004B20C5"/>
  </w:style>
  <w:style w:type="character" w:customStyle="1" w:styleId="10">
    <w:name w:val="Заголовок 1 Знак"/>
    <w:basedOn w:val="a0"/>
    <w:link w:val="1"/>
    <w:uiPriority w:val="9"/>
    <w:rsid w:val="007C0F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A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06B"/>
    <w:rPr>
      <w:lang w:val="ru-RU"/>
    </w:rPr>
  </w:style>
  <w:style w:type="paragraph" w:styleId="a9">
    <w:name w:val="footer"/>
    <w:basedOn w:val="a"/>
    <w:link w:val="aa"/>
    <w:uiPriority w:val="99"/>
    <w:unhideWhenUsed/>
    <w:rsid w:val="00A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06B"/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AE406B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013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ng-binding">
    <w:name w:val="ng-binding"/>
    <w:basedOn w:val="a0"/>
    <w:rsid w:val="00061020"/>
  </w:style>
  <w:style w:type="character" w:customStyle="1" w:styleId="issn-type">
    <w:name w:val="issn-type"/>
    <w:basedOn w:val="a0"/>
    <w:rsid w:val="00061020"/>
  </w:style>
  <w:style w:type="character" w:styleId="ab">
    <w:name w:val="FollowedHyperlink"/>
    <w:basedOn w:val="a0"/>
    <w:uiPriority w:val="99"/>
    <w:semiHidden/>
    <w:unhideWhenUsed/>
    <w:rsid w:val="0029055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Кашаганова Гулжан Бакытовна</dc:creator>
  <cp:keywords/>
  <dc:description/>
  <cp:lastModifiedBy>Saltanat Badambaeva</cp:lastModifiedBy>
  <cp:revision>70</cp:revision>
  <dcterms:created xsi:type="dcterms:W3CDTF">2022-03-30T06:14:00Z</dcterms:created>
  <dcterms:modified xsi:type="dcterms:W3CDTF">2024-11-15T11:19:00Z</dcterms:modified>
</cp:coreProperties>
</file>